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CA" w:rsidRDefault="007E7143" w:rsidP="007E7143">
      <w:pPr>
        <w:spacing w:before="100" w:beforeAutospacing="1"/>
        <w:outlineLvl w:val="0"/>
        <w:rPr>
          <w:rFonts w:eastAsia="Times New Roman" w:cs="Times New Roman"/>
          <w:b/>
          <w:bCs/>
          <w:kern w:val="36"/>
          <w:sz w:val="72"/>
          <w:szCs w:val="72"/>
          <w:lang w:eastAsia="it-IT"/>
        </w:rPr>
      </w:pPr>
      <w:r w:rsidRPr="007E7143">
        <w:rPr>
          <w:rFonts w:eastAsia="Times New Roman" w:cs="Times New Roman"/>
          <w:b/>
          <w:bCs/>
          <w:noProof/>
          <w:kern w:val="36"/>
          <w:sz w:val="48"/>
          <w:szCs w:val="48"/>
          <w:lang w:eastAsia="it-IT"/>
        </w:rPr>
        <w:drawing>
          <wp:inline distT="0" distB="0" distL="0" distR="0">
            <wp:extent cx="1531454" cy="1001865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719" cy="1003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28F6">
        <w:rPr>
          <w:rFonts w:eastAsia="Times New Roman" w:cs="Times New Roman"/>
          <w:b/>
          <w:bCs/>
          <w:kern w:val="36"/>
          <w:sz w:val="72"/>
          <w:szCs w:val="72"/>
          <w:lang w:eastAsia="it-IT"/>
        </w:rPr>
        <w:t xml:space="preserve">     </w:t>
      </w:r>
      <w:r w:rsidR="00E725CA" w:rsidRPr="00C428F6">
        <w:rPr>
          <w:rFonts w:eastAsia="Times New Roman" w:cs="Times New Roman"/>
          <w:b/>
          <w:bCs/>
          <w:kern w:val="36"/>
          <w:sz w:val="72"/>
          <w:szCs w:val="72"/>
          <w:lang w:eastAsia="it-IT"/>
        </w:rPr>
        <w:t>N</w:t>
      </w:r>
      <w:r w:rsidR="00C428F6">
        <w:rPr>
          <w:rFonts w:eastAsia="Times New Roman" w:cs="Times New Roman"/>
          <w:b/>
          <w:bCs/>
          <w:kern w:val="36"/>
          <w:sz w:val="72"/>
          <w:szCs w:val="72"/>
          <w:lang w:eastAsia="it-IT"/>
        </w:rPr>
        <w:t xml:space="preserve"> </w:t>
      </w:r>
      <w:r w:rsidR="00E725CA" w:rsidRPr="00C428F6">
        <w:rPr>
          <w:rFonts w:eastAsia="Times New Roman" w:cs="Times New Roman"/>
          <w:b/>
          <w:bCs/>
          <w:kern w:val="36"/>
          <w:sz w:val="72"/>
          <w:szCs w:val="72"/>
          <w:lang w:eastAsia="it-IT"/>
        </w:rPr>
        <w:t>A</w:t>
      </w:r>
      <w:r w:rsidR="00C428F6">
        <w:rPr>
          <w:rFonts w:eastAsia="Times New Roman" w:cs="Times New Roman"/>
          <w:b/>
          <w:bCs/>
          <w:kern w:val="36"/>
          <w:sz w:val="72"/>
          <w:szCs w:val="72"/>
          <w:lang w:eastAsia="it-IT"/>
        </w:rPr>
        <w:t xml:space="preserve"> </w:t>
      </w:r>
      <w:r w:rsidR="00E725CA" w:rsidRPr="00C428F6">
        <w:rPr>
          <w:rFonts w:eastAsia="Times New Roman" w:cs="Times New Roman"/>
          <w:b/>
          <w:bCs/>
          <w:kern w:val="36"/>
          <w:sz w:val="72"/>
          <w:szCs w:val="72"/>
          <w:lang w:eastAsia="it-IT"/>
        </w:rPr>
        <w:t>P</w:t>
      </w:r>
      <w:r w:rsidR="00C428F6">
        <w:rPr>
          <w:rFonts w:eastAsia="Times New Roman" w:cs="Times New Roman"/>
          <w:b/>
          <w:bCs/>
          <w:kern w:val="36"/>
          <w:sz w:val="72"/>
          <w:szCs w:val="72"/>
          <w:lang w:eastAsia="it-IT"/>
        </w:rPr>
        <w:t xml:space="preserve"> </w:t>
      </w:r>
      <w:r w:rsidR="00E725CA" w:rsidRPr="00C428F6">
        <w:rPr>
          <w:rFonts w:eastAsia="Times New Roman" w:cs="Times New Roman"/>
          <w:b/>
          <w:bCs/>
          <w:kern w:val="36"/>
          <w:sz w:val="72"/>
          <w:szCs w:val="72"/>
          <w:lang w:eastAsia="it-IT"/>
        </w:rPr>
        <w:t>O</w:t>
      </w:r>
      <w:r w:rsidR="00C428F6">
        <w:rPr>
          <w:rFonts w:eastAsia="Times New Roman" w:cs="Times New Roman"/>
          <w:b/>
          <w:bCs/>
          <w:kern w:val="36"/>
          <w:sz w:val="72"/>
          <w:szCs w:val="72"/>
          <w:lang w:eastAsia="it-IT"/>
        </w:rPr>
        <w:t xml:space="preserve"> </w:t>
      </w:r>
      <w:r w:rsidR="00E725CA" w:rsidRPr="00C428F6">
        <w:rPr>
          <w:rFonts w:eastAsia="Times New Roman" w:cs="Times New Roman"/>
          <w:b/>
          <w:bCs/>
          <w:kern w:val="36"/>
          <w:sz w:val="72"/>
          <w:szCs w:val="72"/>
          <w:lang w:eastAsia="it-IT"/>
        </w:rPr>
        <w:t>L</w:t>
      </w:r>
      <w:r w:rsidR="00C428F6">
        <w:rPr>
          <w:rFonts w:eastAsia="Times New Roman" w:cs="Times New Roman"/>
          <w:b/>
          <w:bCs/>
          <w:kern w:val="36"/>
          <w:sz w:val="72"/>
          <w:szCs w:val="72"/>
          <w:lang w:eastAsia="it-IT"/>
        </w:rPr>
        <w:t xml:space="preserve"> </w:t>
      </w:r>
      <w:r w:rsidR="00E725CA" w:rsidRPr="00C428F6">
        <w:rPr>
          <w:rFonts w:eastAsia="Times New Roman" w:cs="Times New Roman"/>
          <w:b/>
          <w:bCs/>
          <w:kern w:val="36"/>
          <w:sz w:val="72"/>
          <w:szCs w:val="72"/>
          <w:lang w:eastAsia="it-IT"/>
        </w:rPr>
        <w:t>I</w:t>
      </w:r>
    </w:p>
    <w:p w:rsidR="00C428F6" w:rsidRPr="00C428F6" w:rsidRDefault="00C428F6" w:rsidP="00C428F6">
      <w:pPr>
        <w:spacing w:before="100" w:beforeAutospacing="1"/>
        <w:jc w:val="center"/>
        <w:outlineLvl w:val="0"/>
        <w:rPr>
          <w:rFonts w:eastAsia="Times New Roman" w:cs="Times New Roman"/>
          <w:b/>
          <w:bCs/>
          <w:i/>
          <w:kern w:val="36"/>
          <w:sz w:val="36"/>
          <w:szCs w:val="36"/>
          <w:lang w:eastAsia="it-IT"/>
        </w:rPr>
      </w:pPr>
      <w:r w:rsidRPr="00C428F6">
        <w:rPr>
          <w:rFonts w:eastAsia="Times New Roman" w:cs="Times New Roman"/>
          <w:b/>
          <w:bCs/>
          <w:i/>
          <w:kern w:val="36"/>
          <w:sz w:val="36"/>
          <w:szCs w:val="36"/>
          <w:lang w:eastAsia="it-IT"/>
        </w:rPr>
        <w:t>Com’è bella, com’è bella la città di Pulcinella!</w:t>
      </w:r>
    </w:p>
    <w:p w:rsidR="00E725CA" w:rsidRDefault="00E725CA" w:rsidP="00E725CA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it-IT"/>
        </w:rPr>
        <w:drawing>
          <wp:inline distT="0" distB="0" distL="0" distR="0">
            <wp:extent cx="2146851" cy="1431234"/>
            <wp:effectExtent l="19050" t="0" r="5799" b="0"/>
            <wp:docPr id="1" name="Immagine 1" descr="C:\Users\Paola\Desktop\NAP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ola\Desktop\NAPOL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058" cy="1431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5CA" w:rsidRDefault="00E725CA" w:rsidP="00E725CA">
      <w:pPr>
        <w:jc w:val="center"/>
        <w:rPr>
          <w:rFonts w:eastAsia="Times New Roman" w:cs="Times New Roman"/>
          <w:sz w:val="32"/>
          <w:szCs w:val="32"/>
          <w:lang w:eastAsia="it-IT"/>
        </w:rPr>
      </w:pPr>
      <w:r w:rsidRPr="00DA11D6">
        <w:rPr>
          <w:rFonts w:eastAsia="Times New Roman" w:cs="Times New Roman"/>
          <w:sz w:val="32"/>
          <w:szCs w:val="32"/>
          <w:lang w:eastAsia="it-IT"/>
        </w:rPr>
        <w:t>Dal 2 al 4 Giugno 2022</w:t>
      </w:r>
    </w:p>
    <w:p w:rsidR="00182B24" w:rsidRPr="00EB5C74" w:rsidRDefault="00182B24" w:rsidP="00182B24">
      <w:pPr>
        <w:jc w:val="center"/>
        <w:rPr>
          <w:rFonts w:eastAsia="Times New Roman" w:cs="Times New Roman"/>
          <w:i/>
          <w:sz w:val="32"/>
          <w:szCs w:val="32"/>
          <w:lang w:eastAsia="it-IT"/>
        </w:rPr>
      </w:pPr>
      <w:r w:rsidRPr="00EB5C74">
        <w:rPr>
          <w:rFonts w:eastAsia="Times New Roman" w:cs="Times New Roman"/>
          <w:i/>
          <w:sz w:val="32"/>
          <w:szCs w:val="32"/>
          <w:lang w:eastAsia="it-IT"/>
        </w:rPr>
        <w:t xml:space="preserve">Non il solito “viaggio di gruppo” ma un’esperienza unica per immergersi nell’atmosfera magica e affascinante di questa realtà unica: </w:t>
      </w:r>
      <w:r>
        <w:rPr>
          <w:rFonts w:eastAsia="Times New Roman" w:cs="Times New Roman"/>
          <w:i/>
          <w:sz w:val="32"/>
          <w:szCs w:val="32"/>
          <w:lang w:eastAsia="it-IT"/>
        </w:rPr>
        <w:t xml:space="preserve">non solo chiese e monumenti ma </w:t>
      </w:r>
      <w:r w:rsidRPr="00EB5C74">
        <w:rPr>
          <w:rFonts w:eastAsia="Times New Roman" w:cs="Times New Roman"/>
          <w:i/>
          <w:sz w:val="32"/>
          <w:szCs w:val="32"/>
          <w:lang w:eastAsia="it-IT"/>
        </w:rPr>
        <w:t>la Napoli sotterranea</w:t>
      </w:r>
      <w:r>
        <w:rPr>
          <w:rFonts w:eastAsia="Times New Roman" w:cs="Times New Roman"/>
          <w:i/>
          <w:sz w:val="32"/>
          <w:szCs w:val="32"/>
          <w:lang w:eastAsia="it-IT"/>
        </w:rPr>
        <w:t xml:space="preserve">  (e quella de </w:t>
      </w:r>
      <w:r w:rsidRPr="00BA4CF2">
        <w:rPr>
          <w:rFonts w:eastAsia="Times New Roman" w:cs="Times New Roman"/>
          <w:b/>
          <w:i/>
          <w:sz w:val="32"/>
          <w:szCs w:val="32"/>
          <w:lang w:eastAsia="it-IT"/>
        </w:rPr>
        <w:t>L’amica geniale</w:t>
      </w:r>
      <w:r>
        <w:rPr>
          <w:rFonts w:eastAsia="Times New Roman" w:cs="Times New Roman"/>
          <w:i/>
          <w:sz w:val="32"/>
          <w:szCs w:val="32"/>
          <w:lang w:eastAsia="it-IT"/>
        </w:rPr>
        <w:t>)</w:t>
      </w:r>
      <w:r w:rsidRPr="00EB5C74">
        <w:rPr>
          <w:rFonts w:eastAsia="Times New Roman" w:cs="Times New Roman"/>
          <w:i/>
          <w:sz w:val="32"/>
          <w:szCs w:val="32"/>
          <w:lang w:eastAsia="it-IT"/>
        </w:rPr>
        <w:t>, il Cristo velato, l’</w:t>
      </w:r>
      <w:r>
        <w:rPr>
          <w:rFonts w:eastAsia="Times New Roman" w:cs="Times New Roman"/>
          <w:i/>
          <w:sz w:val="32"/>
          <w:szCs w:val="32"/>
          <w:lang w:eastAsia="it-IT"/>
        </w:rPr>
        <w:t xml:space="preserve">unica opera di </w:t>
      </w:r>
      <w:r w:rsidRPr="00EB5C74">
        <w:rPr>
          <w:rFonts w:eastAsia="Times New Roman" w:cs="Times New Roman"/>
          <w:i/>
          <w:sz w:val="32"/>
          <w:szCs w:val="32"/>
          <w:lang w:eastAsia="it-IT"/>
        </w:rPr>
        <w:t>“</w:t>
      </w:r>
      <w:proofErr w:type="spellStart"/>
      <w:r w:rsidRPr="00EB5C74">
        <w:rPr>
          <w:rFonts w:eastAsia="Times New Roman" w:cs="Times New Roman"/>
          <w:i/>
          <w:sz w:val="32"/>
          <w:szCs w:val="32"/>
          <w:lang w:eastAsia="it-IT"/>
        </w:rPr>
        <w:t>Bansky</w:t>
      </w:r>
      <w:proofErr w:type="spellEnd"/>
      <w:r>
        <w:rPr>
          <w:rFonts w:eastAsia="Times New Roman" w:cs="Times New Roman"/>
          <w:i/>
          <w:sz w:val="32"/>
          <w:szCs w:val="32"/>
          <w:lang w:eastAsia="it-IT"/>
        </w:rPr>
        <w:t xml:space="preserve"> in Italia</w:t>
      </w:r>
      <w:r w:rsidRPr="00EB5C74">
        <w:rPr>
          <w:rFonts w:eastAsia="Times New Roman" w:cs="Times New Roman"/>
          <w:i/>
          <w:sz w:val="32"/>
          <w:szCs w:val="32"/>
          <w:lang w:eastAsia="it-IT"/>
        </w:rPr>
        <w:t>”</w:t>
      </w:r>
      <w:r w:rsidR="00D71204">
        <w:rPr>
          <w:rFonts w:eastAsia="Times New Roman" w:cs="Times New Roman"/>
          <w:i/>
          <w:sz w:val="32"/>
          <w:szCs w:val="32"/>
          <w:lang w:eastAsia="it-IT"/>
        </w:rPr>
        <w:t xml:space="preserve">, il Mercato della </w:t>
      </w:r>
      <w:proofErr w:type="spellStart"/>
      <w:r w:rsidR="00D71204">
        <w:rPr>
          <w:rFonts w:eastAsia="Times New Roman" w:cs="Times New Roman"/>
          <w:i/>
          <w:sz w:val="32"/>
          <w:szCs w:val="32"/>
          <w:lang w:eastAsia="it-IT"/>
        </w:rPr>
        <w:t>Pignasecca</w:t>
      </w:r>
      <w:proofErr w:type="spellEnd"/>
      <w:r w:rsidR="00D71204">
        <w:rPr>
          <w:rFonts w:eastAsia="Times New Roman" w:cs="Times New Roman"/>
          <w:i/>
          <w:sz w:val="32"/>
          <w:szCs w:val="32"/>
          <w:lang w:eastAsia="it-IT"/>
        </w:rPr>
        <w:t xml:space="preserve"> e </w:t>
      </w:r>
      <w:proofErr w:type="spellStart"/>
      <w:r w:rsidRPr="00EB5C74">
        <w:rPr>
          <w:rFonts w:eastAsia="Times New Roman" w:cs="Times New Roman"/>
          <w:i/>
          <w:sz w:val="32"/>
          <w:szCs w:val="32"/>
          <w:lang w:eastAsia="it-IT"/>
        </w:rPr>
        <w:t>…</w:t>
      </w:r>
      <w:r>
        <w:rPr>
          <w:rFonts w:eastAsia="Times New Roman" w:cs="Times New Roman"/>
          <w:i/>
          <w:sz w:val="32"/>
          <w:szCs w:val="32"/>
          <w:lang w:eastAsia="it-IT"/>
        </w:rPr>
        <w:t>t</w:t>
      </w:r>
      <w:r w:rsidRPr="00EB5C74">
        <w:rPr>
          <w:rFonts w:eastAsia="Times New Roman" w:cs="Times New Roman"/>
          <w:i/>
          <w:sz w:val="32"/>
          <w:szCs w:val="32"/>
          <w:lang w:eastAsia="it-IT"/>
        </w:rPr>
        <w:t>anto</w:t>
      </w:r>
      <w:proofErr w:type="spellEnd"/>
      <w:r w:rsidRPr="00EB5C74">
        <w:rPr>
          <w:rFonts w:eastAsia="Times New Roman" w:cs="Times New Roman"/>
          <w:i/>
          <w:sz w:val="32"/>
          <w:szCs w:val="32"/>
          <w:lang w:eastAsia="it-IT"/>
        </w:rPr>
        <w:t xml:space="preserve"> altro ancora</w:t>
      </w:r>
      <w:r>
        <w:rPr>
          <w:rFonts w:eastAsia="Times New Roman" w:cs="Times New Roman"/>
          <w:i/>
          <w:sz w:val="32"/>
          <w:szCs w:val="32"/>
          <w:lang w:eastAsia="it-IT"/>
        </w:rPr>
        <w:t>!</w:t>
      </w:r>
    </w:p>
    <w:p w:rsidR="00E725CA" w:rsidRDefault="00E725CA" w:rsidP="00E725CA">
      <w:pPr>
        <w:jc w:val="center"/>
      </w:pPr>
    </w:p>
    <w:p w:rsidR="00E95686" w:rsidRDefault="00E95686" w:rsidP="00E95686">
      <w:pPr>
        <w:jc w:val="both"/>
        <w:rPr>
          <w:b/>
        </w:rPr>
      </w:pPr>
      <w:r w:rsidRPr="00E95686">
        <w:rPr>
          <w:b/>
        </w:rPr>
        <w:t xml:space="preserve">1° GIORNO:   PIACENZA </w:t>
      </w:r>
      <w:r>
        <w:rPr>
          <w:b/>
        </w:rPr>
        <w:t>–</w:t>
      </w:r>
      <w:r w:rsidRPr="00E95686">
        <w:rPr>
          <w:b/>
        </w:rPr>
        <w:t>NAPOLI</w:t>
      </w:r>
      <w:r>
        <w:rPr>
          <w:b/>
        </w:rPr>
        <w:t xml:space="preserve"> </w:t>
      </w:r>
    </w:p>
    <w:p w:rsidR="00E95686" w:rsidRPr="00E95686" w:rsidRDefault="00CC051D" w:rsidP="00E95686">
      <w:pPr>
        <w:jc w:val="both"/>
      </w:pPr>
      <w:r w:rsidRPr="00CC051D">
        <w:t xml:space="preserve">Ritrovo dei Partecipanti di prima mattina (luoghi e orari da definire) </w:t>
      </w:r>
      <w:r>
        <w:t xml:space="preserve">e partenza verso Napoli con soste di ristoro libere durante il percorso. </w:t>
      </w:r>
      <w:r w:rsidR="00E95686" w:rsidRPr="00E95686">
        <w:t xml:space="preserve">Arrivo nel primo pomeriggio a Napoli, incontro con la guida ed inizio delle visite. La prima tappa sarà "Napoli Sotterranea". A quaranta metri di profondità sotto le vocianti e caratteristiche vie del centro storico, è nascosta un'altra Napoli, che appoggia su fondamenta di tufo. Al termine trasferimento in hotel, cena </w:t>
      </w:r>
      <w:r w:rsidR="002933B7">
        <w:t xml:space="preserve">libera </w:t>
      </w:r>
      <w:r w:rsidR="00E95686" w:rsidRPr="00E95686">
        <w:t>e pernottamento.</w:t>
      </w:r>
    </w:p>
    <w:p w:rsidR="00E95686" w:rsidRPr="00E95686" w:rsidRDefault="00E95686" w:rsidP="00E95686">
      <w:pPr>
        <w:jc w:val="both"/>
      </w:pPr>
    </w:p>
    <w:p w:rsidR="00E95686" w:rsidRPr="00E95686" w:rsidRDefault="00E95686" w:rsidP="00E95686">
      <w:pPr>
        <w:jc w:val="both"/>
        <w:rPr>
          <w:b/>
        </w:rPr>
      </w:pPr>
      <w:r w:rsidRPr="00E95686">
        <w:rPr>
          <w:b/>
        </w:rPr>
        <w:t>2° GIORNO:   NAPOLI</w:t>
      </w:r>
    </w:p>
    <w:p w:rsidR="00E95686" w:rsidRPr="00E95686" w:rsidRDefault="00E95686" w:rsidP="00E95686">
      <w:pPr>
        <w:jc w:val="both"/>
      </w:pPr>
      <w:r w:rsidRPr="00E95686">
        <w:t xml:space="preserve">Prima colazione in hotel ed incontro con la guida. Si inizia la visita dell'anima antica della città, </w:t>
      </w:r>
      <w:r w:rsidR="00EB5C74">
        <w:t>im</w:t>
      </w:r>
      <w:r w:rsidRPr="00E95686">
        <w:t xml:space="preserve">mergendosi nella magica atmosfera di Spaccanapoli. Proseguimento per via San Gregorio Armeno dove protagonista è il Presepe: centinaia di botteghe e laboratori artigiani di arte </w:t>
      </w:r>
      <w:proofErr w:type="spellStart"/>
      <w:r w:rsidRPr="00E95686">
        <w:t>presepiale</w:t>
      </w:r>
      <w:proofErr w:type="spellEnd"/>
      <w:r w:rsidRPr="00E95686">
        <w:t xml:space="preserve">. Nel pomeriggio salita alla Collina di Posillipo, una delle zone più esclusive con vista sul Golfo di Napoli. Proseguimento per visita in esterno del Maschio Angioino, del Teatro San Carlo e Piazza Plebiscito dominata dall'imponente Basilica di San Francesco. </w:t>
      </w:r>
      <w:r w:rsidR="00CC051D">
        <w:t xml:space="preserve"> </w:t>
      </w:r>
      <w:r w:rsidRPr="00E95686">
        <w:t>Rientro in hotel, cena e pernottamento.</w:t>
      </w:r>
    </w:p>
    <w:p w:rsidR="00E95686" w:rsidRPr="00E95686" w:rsidRDefault="00E95686" w:rsidP="00E95686">
      <w:pPr>
        <w:jc w:val="both"/>
      </w:pPr>
    </w:p>
    <w:p w:rsidR="00E95686" w:rsidRPr="00E95686" w:rsidRDefault="00E95686" w:rsidP="00E95686">
      <w:pPr>
        <w:jc w:val="both"/>
      </w:pPr>
      <w:r w:rsidRPr="00E95686">
        <w:rPr>
          <w:b/>
        </w:rPr>
        <w:t>3° GIORNO:   NAPOLI − PIACENZA</w:t>
      </w:r>
    </w:p>
    <w:p w:rsidR="00E95686" w:rsidRPr="00E95686" w:rsidRDefault="00E95686" w:rsidP="00E95686">
      <w:pPr>
        <w:jc w:val="both"/>
      </w:pPr>
      <w:r w:rsidRPr="00E95686">
        <w:t xml:space="preserve">Prima colazione in hotel. Al mattino visita del popolare Mercato della </w:t>
      </w:r>
      <w:proofErr w:type="spellStart"/>
      <w:r w:rsidRPr="00E95686">
        <w:t>Pignasecca</w:t>
      </w:r>
      <w:proofErr w:type="spellEnd"/>
      <w:r w:rsidRPr="00E95686">
        <w:t>: rione animato da cittadini e turisti che passeggiano tra le bancarelle o si fermano a mangiare nelle osterie e pizzerie cibo tipico. Nel primo pomeriggio</w:t>
      </w:r>
      <w:r w:rsidR="00D530EC">
        <w:t xml:space="preserve"> p</w:t>
      </w:r>
      <w:r w:rsidRPr="00E95686">
        <w:t>artenza per il rientro.</w:t>
      </w:r>
    </w:p>
    <w:p w:rsidR="00E725CA" w:rsidRPr="00E95686" w:rsidRDefault="00E725CA" w:rsidP="00E95686">
      <w:pPr>
        <w:jc w:val="both"/>
        <w:rPr>
          <w:rFonts w:cs="TTE1959ED0t00"/>
        </w:rPr>
      </w:pPr>
    </w:p>
    <w:p w:rsidR="00E95686" w:rsidRPr="00E95686" w:rsidRDefault="00E95686" w:rsidP="00E95686">
      <w:pPr>
        <w:jc w:val="both"/>
        <w:rPr>
          <w:rFonts w:cs="TTE1959ED0t00"/>
        </w:rPr>
      </w:pPr>
    </w:p>
    <w:p w:rsidR="00E725CA" w:rsidRPr="000274D3" w:rsidRDefault="00E725CA" w:rsidP="00E725CA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 w:rsidRPr="000274D3">
        <w:rPr>
          <w:rFonts w:asciiTheme="minorHAnsi" w:hAnsiTheme="minorHAnsi"/>
        </w:rPr>
        <w:t xml:space="preserve">QUOTA  </w:t>
      </w:r>
      <w:r>
        <w:rPr>
          <w:rFonts w:asciiTheme="minorHAnsi" w:hAnsiTheme="minorHAnsi"/>
        </w:rPr>
        <w:t xml:space="preserve">INDIVIDUALE </w:t>
      </w:r>
      <w:proofErr w:type="spellStart"/>
      <w:r>
        <w:rPr>
          <w:rFonts w:asciiTheme="minorHAnsi" w:hAnsiTheme="minorHAnsi"/>
        </w:rPr>
        <w:t>DI</w:t>
      </w:r>
      <w:proofErr w:type="spellEnd"/>
      <w:r>
        <w:rPr>
          <w:rFonts w:asciiTheme="minorHAnsi" w:hAnsiTheme="minorHAnsi"/>
        </w:rPr>
        <w:t xml:space="preserve"> PARTECIPAZIONE</w:t>
      </w:r>
      <w:r w:rsidR="00CB7F9E">
        <w:rPr>
          <w:rFonts w:asciiTheme="minorHAnsi" w:hAnsiTheme="minorHAnsi"/>
        </w:rPr>
        <w:t xml:space="preserve"> (min. 20</w:t>
      </w:r>
      <w:r>
        <w:rPr>
          <w:rFonts w:asciiTheme="minorHAnsi" w:hAnsiTheme="minorHAnsi"/>
        </w:rPr>
        <w:t xml:space="preserve"> pax):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EURO     </w:t>
      </w:r>
      <w:r w:rsidR="00182B24">
        <w:rPr>
          <w:rFonts w:asciiTheme="minorHAnsi" w:hAnsiTheme="minorHAnsi"/>
        </w:rPr>
        <w:t>345</w:t>
      </w:r>
      <w:r w:rsidR="00CB7F9E">
        <w:rPr>
          <w:rFonts w:asciiTheme="minorHAnsi" w:hAnsiTheme="minorHAnsi"/>
        </w:rPr>
        <w:t>,</w:t>
      </w:r>
      <w:r w:rsidRPr="000274D3">
        <w:rPr>
          <w:rFonts w:asciiTheme="minorHAnsi" w:hAnsiTheme="minorHAnsi"/>
        </w:rPr>
        <w:t>00</w:t>
      </w:r>
      <w:r>
        <w:rPr>
          <w:rFonts w:asciiTheme="minorHAnsi" w:hAnsiTheme="minorHAnsi"/>
        </w:rPr>
        <w:t xml:space="preserve">           </w:t>
      </w:r>
    </w:p>
    <w:p w:rsidR="00E725CA" w:rsidRDefault="00E725CA" w:rsidP="00E725CA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 w:rsidRPr="000274D3">
        <w:rPr>
          <w:rFonts w:asciiTheme="minorHAnsi" w:hAnsiTheme="minorHAnsi"/>
        </w:rPr>
        <w:t>SUPPLEMENTO CAMERA SINGOLA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EURO     120,00</w:t>
      </w:r>
    </w:p>
    <w:p w:rsidR="00182B24" w:rsidRDefault="00182B24" w:rsidP="00E725CA">
      <w:pPr>
        <w:pStyle w:val="NormaleWeb"/>
        <w:spacing w:before="0" w:beforeAutospacing="0" w:after="0" w:afterAutospacing="0"/>
        <w:rPr>
          <w:rFonts w:asciiTheme="minorHAnsi" w:hAnsiTheme="minorHAnsi"/>
        </w:rPr>
      </w:pPr>
    </w:p>
    <w:p w:rsidR="00182B24" w:rsidRPr="000274D3" w:rsidRDefault="00182B24" w:rsidP="00182B24">
      <w:pPr>
        <w:pStyle w:val="NormaleWeb"/>
        <w:rPr>
          <w:rFonts w:asciiTheme="minorHAnsi" w:hAnsiTheme="minorHAnsi"/>
          <w:u w:val="single"/>
        </w:rPr>
      </w:pPr>
      <w:r w:rsidRPr="000274D3">
        <w:rPr>
          <w:rFonts w:asciiTheme="minorHAnsi" w:hAnsiTheme="minorHAnsi"/>
          <w:u w:val="single"/>
        </w:rPr>
        <w:lastRenderedPageBreak/>
        <w:t>La quota di partecipazione comprende:</w:t>
      </w:r>
    </w:p>
    <w:p w:rsidR="00182B24" w:rsidRPr="000274D3" w:rsidRDefault="00182B24" w:rsidP="00182B24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 w:rsidRPr="000274D3">
        <w:rPr>
          <w:rFonts w:asciiTheme="minorHAnsi" w:hAnsiTheme="minorHAnsi"/>
        </w:rPr>
        <w:t>* Viaggio in pullman privato</w:t>
      </w:r>
    </w:p>
    <w:p w:rsidR="00182B24" w:rsidRPr="000274D3" w:rsidRDefault="00182B24" w:rsidP="00182B24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* N. 2 notti in hotel cat. 3***</w:t>
      </w:r>
      <w:r w:rsidRPr="000274D3">
        <w:rPr>
          <w:rFonts w:asciiTheme="minorHAnsi" w:hAnsiTheme="minorHAnsi"/>
        </w:rPr>
        <w:t xml:space="preserve"> centrale a Napoli </w:t>
      </w:r>
      <w:r>
        <w:rPr>
          <w:rFonts w:asciiTheme="minorHAnsi" w:hAnsiTheme="minorHAnsi"/>
        </w:rPr>
        <w:t>con trattamento di pernottamento e prima colazione</w:t>
      </w:r>
    </w:p>
    <w:p w:rsidR="00182B24" w:rsidRDefault="00182B24" w:rsidP="00182B24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* Visite guidate (n. 1 intera giornata + n. 2 mezze giornate)</w:t>
      </w:r>
    </w:p>
    <w:p w:rsidR="00182B24" w:rsidRDefault="00182B24" w:rsidP="00182B24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 Biglietto ingresso Napoli sotterranea </w:t>
      </w:r>
    </w:p>
    <w:p w:rsidR="00182B24" w:rsidRDefault="00182B24" w:rsidP="00182B24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 Assistenza di accompagnatore  </w:t>
      </w:r>
    </w:p>
    <w:p w:rsidR="00182B24" w:rsidRPr="000274D3" w:rsidRDefault="00182B24" w:rsidP="00182B24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* Assicurazione Medico Annullamento e COVID</w:t>
      </w:r>
    </w:p>
    <w:p w:rsidR="00182B24" w:rsidRPr="000274D3" w:rsidRDefault="00182B24" w:rsidP="00182B24">
      <w:pPr>
        <w:pStyle w:val="NormaleWeb"/>
        <w:spacing w:before="0" w:beforeAutospacing="0" w:after="0" w:afterAutospacing="0"/>
        <w:rPr>
          <w:rFonts w:asciiTheme="minorHAnsi" w:hAnsiTheme="minorHAnsi"/>
        </w:rPr>
      </w:pPr>
    </w:p>
    <w:p w:rsidR="00182B24" w:rsidRDefault="00182B24" w:rsidP="00182B24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Le iscrizioni dovranno pervenire entro il 10 Marzo con acconto euro 100,00. Il saldo dovrà essere versato entro il 30 Aprile</w:t>
      </w:r>
      <w:r w:rsidRPr="000274D3">
        <w:rPr>
          <w:rFonts w:asciiTheme="minorHAnsi" w:hAnsiTheme="minorHAnsi"/>
        </w:rPr>
        <w:t xml:space="preserve">  </w:t>
      </w:r>
    </w:p>
    <w:p w:rsidR="00182B24" w:rsidRDefault="00182B24" w:rsidP="00182B24">
      <w:pPr>
        <w:pStyle w:val="NormaleWeb"/>
        <w:spacing w:before="0" w:beforeAutospacing="0" w:after="0" w:afterAutospacing="0"/>
        <w:rPr>
          <w:rFonts w:asciiTheme="minorHAnsi" w:hAnsiTheme="minorHAnsi"/>
        </w:rPr>
      </w:pPr>
    </w:p>
    <w:p w:rsidR="00182B24" w:rsidRPr="00607789" w:rsidRDefault="00182B24" w:rsidP="00182B24">
      <w:pPr>
        <w:jc w:val="center"/>
        <w:rPr>
          <w:b/>
          <w:color w:val="FFC000"/>
          <w:szCs w:val="24"/>
        </w:rPr>
      </w:pPr>
      <w:r w:rsidRPr="00100BEF">
        <w:rPr>
          <w:b/>
          <w:color w:val="FFC000"/>
          <w:szCs w:val="24"/>
        </w:rPr>
        <w:t>IL VIAGGIATORE INCONSUETO – V</w:t>
      </w:r>
      <w:r w:rsidRPr="00607789">
        <w:rPr>
          <w:b/>
          <w:color w:val="FFC000"/>
          <w:szCs w:val="24"/>
        </w:rPr>
        <w:t>IA MAZZINI 1/B – 29015 CASTEL SAN GIOVANNI (PC)</w:t>
      </w:r>
    </w:p>
    <w:p w:rsidR="00182B24" w:rsidRDefault="00182B24" w:rsidP="00182B24">
      <w:pPr>
        <w:jc w:val="center"/>
      </w:pPr>
      <w:r w:rsidRPr="00607789">
        <w:rPr>
          <w:b/>
          <w:color w:val="FFC000"/>
          <w:szCs w:val="24"/>
        </w:rPr>
        <w:t xml:space="preserve">Tel. 0523.843698 – E-mail: </w:t>
      </w:r>
      <w:hyperlink r:id="rId6" w:history="1">
        <w:r w:rsidRPr="00607789">
          <w:rPr>
            <w:rStyle w:val="Collegamentoipertestuale"/>
            <w:color w:val="FFC000"/>
            <w:szCs w:val="24"/>
          </w:rPr>
          <w:t>info@ilviaggiatoreinconsueto.it</w:t>
        </w:r>
      </w:hyperlink>
      <w:r>
        <w:rPr>
          <w:b/>
          <w:color w:val="FFC000"/>
          <w:szCs w:val="24"/>
        </w:rPr>
        <w:t>www.ilviaggiatoreinconsueto.it</w:t>
      </w:r>
    </w:p>
    <w:p w:rsidR="00182B24" w:rsidRDefault="00182B24" w:rsidP="00182B24"/>
    <w:p w:rsidR="00182B24" w:rsidRDefault="00182B24" w:rsidP="00182B24"/>
    <w:p w:rsidR="00182B24" w:rsidRDefault="00182B24" w:rsidP="00182B24"/>
    <w:p w:rsidR="00182B24" w:rsidRPr="000274D3" w:rsidRDefault="00182B24" w:rsidP="00E725CA">
      <w:pPr>
        <w:pStyle w:val="NormaleWeb"/>
        <w:spacing w:before="0" w:beforeAutospacing="0" w:after="0" w:afterAutospacing="0"/>
        <w:rPr>
          <w:rFonts w:asciiTheme="minorHAnsi" w:hAnsiTheme="minorHAnsi"/>
        </w:rPr>
      </w:pPr>
    </w:p>
    <w:sectPr w:rsidR="00182B24" w:rsidRPr="000274D3" w:rsidSect="00D013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959E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725CA"/>
    <w:rsid w:val="00106FCE"/>
    <w:rsid w:val="00182B24"/>
    <w:rsid w:val="002353BF"/>
    <w:rsid w:val="002933B7"/>
    <w:rsid w:val="0068032F"/>
    <w:rsid w:val="007D1E8E"/>
    <w:rsid w:val="007E7143"/>
    <w:rsid w:val="0087123C"/>
    <w:rsid w:val="00A538DA"/>
    <w:rsid w:val="00A6706B"/>
    <w:rsid w:val="00BA4CF2"/>
    <w:rsid w:val="00C428F6"/>
    <w:rsid w:val="00CB7F9E"/>
    <w:rsid w:val="00CC051D"/>
    <w:rsid w:val="00D10924"/>
    <w:rsid w:val="00D37140"/>
    <w:rsid w:val="00D530EC"/>
    <w:rsid w:val="00D71204"/>
    <w:rsid w:val="00D903D2"/>
    <w:rsid w:val="00DA11D6"/>
    <w:rsid w:val="00E15640"/>
    <w:rsid w:val="00E375CC"/>
    <w:rsid w:val="00E725CA"/>
    <w:rsid w:val="00E95686"/>
    <w:rsid w:val="00EA7C87"/>
    <w:rsid w:val="00EB5C74"/>
    <w:rsid w:val="00ED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25CA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725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725C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5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lviaggiatoreinconsueto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2932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23</cp:revision>
  <dcterms:created xsi:type="dcterms:W3CDTF">2022-02-19T16:24:00Z</dcterms:created>
  <dcterms:modified xsi:type="dcterms:W3CDTF">2022-02-24T12:40:00Z</dcterms:modified>
</cp:coreProperties>
</file>